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8CE" w:rsidRDefault="00834799" w:rsidP="001E38CE">
      <w:pPr>
        <w:pBdr>
          <w:bottom w:val="double" w:sz="4" w:space="1" w:color="auto"/>
        </w:pBdr>
        <w:jc w:val="both"/>
      </w:pPr>
      <w:r>
        <w:rPr>
          <w:noProof/>
        </w:rPr>
        <w:pict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:rsidR="001E38CE" w:rsidRPr="00FC5BD2" w:rsidRDefault="001E38CE" w:rsidP="001E38CE">
      <w:pPr>
        <w:jc w:val="both"/>
        <w:rPr>
          <w:b/>
          <w:bCs/>
          <w:smallCaps/>
        </w:rPr>
      </w:pPr>
      <w:r w:rsidRPr="00FC5BD2">
        <w:rPr>
          <w:b/>
          <w:bCs/>
          <w:smallCaps/>
        </w:rPr>
        <w:t>Scoping Project Competition</w:t>
      </w:r>
    </w:p>
    <w:p w:rsidR="001E38CE" w:rsidRPr="00E966C2" w:rsidRDefault="008E296B" w:rsidP="001E38CE">
      <w:r>
        <w:t>The Music Therapy Charity announces</w:t>
      </w:r>
      <w:r w:rsidRPr="00E966C2">
        <w:t xml:space="preserve"> a competition </w:t>
      </w:r>
      <w:r>
        <w:t xml:space="preserve">for </w:t>
      </w:r>
      <w:r w:rsidRPr="00E966C2">
        <w:t xml:space="preserve">funds </w:t>
      </w:r>
      <w:r>
        <w:t xml:space="preserve">for </w:t>
      </w:r>
      <w:r w:rsidRPr="00E966C2">
        <w:t>a scoping project</w:t>
      </w:r>
      <w:r>
        <w:t>.  Applications are invited for project proposals likely to result in</w:t>
      </w:r>
      <w:r w:rsidRPr="00E966C2">
        <w:t xml:space="preserve"> large-scale consortial bid</w:t>
      </w:r>
      <w:r>
        <w:t>s</w:t>
      </w:r>
      <w:r w:rsidRPr="00E966C2">
        <w:t xml:space="preserve"> for funding to national or international research bod</w:t>
      </w:r>
      <w:r>
        <w:t>ies</w:t>
      </w:r>
      <w:r w:rsidRPr="00E966C2">
        <w:t xml:space="preserve"> to investigate crucial and underdeveloped </w:t>
      </w:r>
      <w:r>
        <w:t>aspects of —or fields in—</w:t>
      </w:r>
      <w:r w:rsidRPr="00E966C2">
        <w:t xml:space="preserve"> music therapy research.</w:t>
      </w:r>
    </w:p>
    <w:p w:rsidR="001E38CE" w:rsidRDefault="001E38CE" w:rsidP="001E38CE">
      <w:pPr>
        <w:jc w:val="both"/>
      </w:pPr>
    </w:p>
    <w:p w:rsidR="001E38CE" w:rsidRDefault="001E38CE" w:rsidP="001E38CE">
      <w:pPr>
        <w:pStyle w:val="Titre3"/>
      </w:pPr>
      <w:r>
        <w:t>Funding</w:t>
      </w:r>
    </w:p>
    <w:p w:rsidR="001E38CE" w:rsidRDefault="001E38CE" w:rsidP="001E38CE">
      <w:r>
        <w:t>Total costs must not exceed £17K for the duration of the scoping project.</w:t>
      </w:r>
    </w:p>
    <w:p w:rsidR="00FA17B1" w:rsidRDefault="00FA17B1" w:rsidP="001E38CE"/>
    <w:p w:rsidR="00FA17B1" w:rsidRDefault="00FA17B1" w:rsidP="001E38CE">
      <w:r>
        <w:t>Funds will be provided to the lead institution to administer; this need not be a university, but we would anticipate that it is likely that it will be.</w:t>
      </w:r>
    </w:p>
    <w:p w:rsidR="00FA17B1" w:rsidRDefault="00FA17B1" w:rsidP="001E38CE"/>
    <w:p w:rsidR="00FA17B1" w:rsidRDefault="00FA17B1" w:rsidP="001E38CE">
      <w:r>
        <w:t>Funds can be used to pay people in other countries.</w:t>
      </w:r>
    </w:p>
    <w:p w:rsidR="00FA17B1" w:rsidRDefault="00FA17B1" w:rsidP="001E38CE"/>
    <w:p w:rsidR="00FA17B1" w:rsidRDefault="00FA17B1" w:rsidP="001E38CE">
      <w:r>
        <w:t>Funds cannot be used to meet overheads – in line with other charitable research funders</w:t>
      </w:r>
      <w:r w:rsidR="00121B1F">
        <w:t xml:space="preserve">, </w:t>
      </w:r>
      <w:r>
        <w:t xml:space="preserve">funds are </w:t>
      </w:r>
      <w:r w:rsidR="00121B1F">
        <w:t xml:space="preserve">intended </w:t>
      </w:r>
      <w:r>
        <w:t>to meet front-line research costs only; institutions should be expected to provide funding for administration</w:t>
      </w:r>
      <w:r w:rsidR="00121B1F">
        <w:t>,</w:t>
      </w:r>
      <w:r>
        <w:t xml:space="preserve"> et</w:t>
      </w:r>
      <w:r w:rsidR="00121B1F">
        <w:t>c</w:t>
      </w:r>
      <w:r>
        <w:t>.</w:t>
      </w:r>
    </w:p>
    <w:p w:rsidR="001E38CE" w:rsidRPr="00757C2E" w:rsidRDefault="001E38CE" w:rsidP="001E38CE"/>
    <w:p w:rsidR="001E38CE" w:rsidRDefault="001E38CE" w:rsidP="001E38CE">
      <w:pPr>
        <w:pStyle w:val="Titre3"/>
      </w:pPr>
      <w:r>
        <w:t>Activity</w:t>
      </w:r>
    </w:p>
    <w:p w:rsidR="001E38CE" w:rsidRDefault="001E38CE" w:rsidP="001E38CE">
      <w:pPr>
        <w:jc w:val="both"/>
      </w:pPr>
      <w:r>
        <w:t>The aim of the scoping project should be to identify a research focus in an underdeveloped aspect or field of music therapy and develop a collaborative research proposal to investigate it.</w:t>
      </w:r>
    </w:p>
    <w:p w:rsidR="001E38CE" w:rsidRDefault="001E38CE" w:rsidP="001E38CE">
      <w:pPr>
        <w:jc w:val="both"/>
      </w:pPr>
    </w:p>
    <w:p w:rsidR="001E38CE" w:rsidRDefault="001E38CE" w:rsidP="001E38CE">
      <w:pPr>
        <w:pStyle w:val="Titre3"/>
      </w:pPr>
      <w:r>
        <w:t>Eligibility</w:t>
      </w:r>
    </w:p>
    <w:p w:rsidR="001E38CE" w:rsidRDefault="001E38CE" w:rsidP="001E38CE">
      <w:r>
        <w:t>Each application to the scoping project competition must involve at least two institutions (the lead institution being based in the UK)</w:t>
      </w:r>
      <w:r w:rsidR="00FA17B1">
        <w:t>, at least one of which should be an HEI</w:t>
      </w:r>
      <w:r w:rsidR="00121B1F">
        <w:t>; projects are likely to</w:t>
      </w:r>
      <w:r>
        <w:t xml:space="preserve"> involve music therapy organisations.  At least one of the institutions involved must have a significant track record of successful research in music therapy</w:t>
      </w:r>
      <w:r w:rsidR="00121B1F">
        <w:rPr>
          <w:rStyle w:val="Appelnotedebasdep"/>
        </w:rPr>
        <w:footnoteReference w:id="1"/>
      </w:r>
      <w:r w:rsidR="00FA17B1">
        <w:t xml:space="preserve"> and the infrastructure and expertise to support a large scale, collaborative, and possibly international, project.</w:t>
      </w:r>
    </w:p>
    <w:p w:rsidR="00FA17B1" w:rsidRDefault="00FA17B1" w:rsidP="001E38CE"/>
    <w:p w:rsidR="00FA17B1" w:rsidRDefault="00FA17B1" w:rsidP="001E38CE">
      <w:r>
        <w:t>The balance between the institutions involved is not important but the roles and responsibilities of each must be clearly defined.</w:t>
      </w:r>
    </w:p>
    <w:p w:rsidR="00121B1F" w:rsidRDefault="00121B1F" w:rsidP="001E38CE"/>
    <w:p w:rsidR="00FA17B1" w:rsidRDefault="00FA17B1" w:rsidP="001E38CE">
      <w:r>
        <w:t xml:space="preserve">Anyone </w:t>
      </w:r>
      <w:r w:rsidR="00121B1F">
        <w:t xml:space="preserve">who would like </w:t>
      </w:r>
      <w:r>
        <w:t xml:space="preserve">help </w:t>
      </w:r>
      <w:r w:rsidR="00121B1F">
        <w:t xml:space="preserve">in </w:t>
      </w:r>
      <w:r>
        <w:t xml:space="preserve">finding appropriate </w:t>
      </w:r>
      <w:r w:rsidR="00121B1F">
        <w:t xml:space="preserve">partner </w:t>
      </w:r>
      <w:r>
        <w:t xml:space="preserve">institutions should contact us at </w:t>
      </w:r>
      <w:hyperlink r:id="rId6" w:history="1">
        <w:r w:rsidRPr="003B0BC9">
          <w:rPr>
            <w:rStyle w:val="Lienhypertexte"/>
          </w:rPr>
          <w:t>info@musictherapy.org.uk</w:t>
        </w:r>
      </w:hyperlink>
      <w:r>
        <w:t xml:space="preserve"> </w:t>
      </w:r>
    </w:p>
    <w:p w:rsidR="001E38CE" w:rsidRDefault="001E38CE" w:rsidP="001E38CE">
      <w:pPr>
        <w:jc w:val="both"/>
      </w:pPr>
    </w:p>
    <w:p w:rsidR="001E38CE" w:rsidRDefault="001E38CE" w:rsidP="001E38CE">
      <w:pPr>
        <w:jc w:val="both"/>
      </w:pPr>
    </w:p>
    <w:p w:rsidR="001E38CE" w:rsidRDefault="001E38CE" w:rsidP="001E38CE">
      <w:pPr>
        <w:pStyle w:val="Titre3"/>
      </w:pPr>
      <w:r>
        <w:lastRenderedPageBreak/>
        <w:t>Outcomes:</w:t>
      </w:r>
    </w:p>
    <w:p w:rsidR="001E38CE" w:rsidRDefault="001E38CE" w:rsidP="001E38CE">
      <w:pPr>
        <w:jc w:val="both"/>
      </w:pPr>
      <w:r>
        <w:t>Expected outcomes may include (but are not limited to)</w:t>
      </w:r>
      <w:r w:rsidR="00EF784C">
        <w:t>;</w:t>
      </w:r>
      <w:r>
        <w:t xml:space="preserve"> the submission of a large-scale proposal for funding to a major national or international research body</w:t>
      </w:r>
      <w:r w:rsidR="00EF784C">
        <w:t>;</w:t>
      </w:r>
      <w:r>
        <w:t xml:space="preserve"> the completion of a study protocol for an intervention</w:t>
      </w:r>
      <w:r w:rsidR="00EF784C">
        <w:t xml:space="preserve">; </w:t>
      </w:r>
      <w:r w:rsidR="00121B1F">
        <w:t xml:space="preserve">the completion and publication of a </w:t>
      </w:r>
      <w:r w:rsidR="00121B1F" w:rsidRPr="00121B1F">
        <w:rPr>
          <w:lang w:eastAsia="en-GB"/>
        </w:rPr>
        <w:t>systematic review of primary research</w:t>
      </w:r>
      <w:r w:rsidR="00121B1F">
        <w:t xml:space="preserve"> in a relevant field to a standard equivalent to a Cochrane review; </w:t>
      </w:r>
      <w:r w:rsidR="00EF784C">
        <w:t xml:space="preserve">the completion </w:t>
      </w:r>
      <w:r>
        <w:t>of a pilot study</w:t>
      </w:r>
      <w:r w:rsidR="00EF784C">
        <w:t>;</w:t>
      </w:r>
      <w:r>
        <w:t xml:space="preserve"> or the successful </w:t>
      </w:r>
      <w:r w:rsidRPr="00F17A6D">
        <w:t>procurement</w:t>
      </w:r>
      <w:r>
        <w:t xml:space="preserve"> of funding to maintain a network capable of developing further collaborative research in </w:t>
      </w:r>
      <w:r w:rsidR="00EF784C">
        <w:t xml:space="preserve">one or more </w:t>
      </w:r>
      <w:r>
        <w:t>significant areas in music therapy.</w:t>
      </w:r>
    </w:p>
    <w:p w:rsidR="00FA17B1" w:rsidRDefault="00FA17B1" w:rsidP="001E38CE">
      <w:pPr>
        <w:jc w:val="both"/>
      </w:pPr>
    </w:p>
    <w:p w:rsidR="00FA17B1" w:rsidRDefault="00FA17B1" w:rsidP="00FA17B1">
      <w:pPr>
        <w:pStyle w:val="Titre3"/>
      </w:pPr>
      <w:r>
        <w:t>Timescale</w:t>
      </w:r>
    </w:p>
    <w:p w:rsidR="00FA17B1" w:rsidRDefault="00FA17B1" w:rsidP="00FA17B1">
      <w:pPr>
        <w:jc w:val="both"/>
      </w:pPr>
      <w:r>
        <w:t>Closing date for applications:</w:t>
      </w:r>
      <w:r>
        <w:tab/>
      </w:r>
      <w:r>
        <w:tab/>
      </w:r>
      <w:r>
        <w:tab/>
        <w:t>11/09/20</w:t>
      </w:r>
    </w:p>
    <w:p w:rsidR="00FA17B1" w:rsidRDefault="00FA17B1" w:rsidP="00FA17B1">
      <w:pPr>
        <w:jc w:val="both"/>
      </w:pPr>
      <w:r>
        <w:t>Start date of project:</w:t>
      </w:r>
      <w:r>
        <w:tab/>
      </w:r>
      <w:r>
        <w:tab/>
      </w:r>
      <w:r>
        <w:tab/>
      </w:r>
      <w:r>
        <w:tab/>
        <w:t>January 2021</w:t>
      </w:r>
    </w:p>
    <w:p w:rsidR="00FA17B1" w:rsidRDefault="00FA17B1" w:rsidP="00FA17B1">
      <w:pPr>
        <w:jc w:val="both"/>
      </w:pPr>
    </w:p>
    <w:p w:rsidR="00FA17B1" w:rsidRDefault="00FA17B1" w:rsidP="00FA17B1">
      <w:pPr>
        <w:jc w:val="both"/>
      </w:pPr>
      <w:r>
        <w:t>The scoping project should be completed within eighteen months from the notification of the successful bid.</w:t>
      </w:r>
    </w:p>
    <w:p w:rsidR="00FA17B1" w:rsidRDefault="00FA17B1" w:rsidP="001E38CE">
      <w:pPr>
        <w:jc w:val="both"/>
      </w:pPr>
    </w:p>
    <w:p w:rsidR="00284DAE" w:rsidRDefault="00284DAE" w:rsidP="001E38CE">
      <w:pPr>
        <w:jc w:val="both"/>
      </w:pPr>
    </w:p>
    <w:p w:rsidR="00284DAE" w:rsidRDefault="00284DAE" w:rsidP="00284DAE">
      <w:pPr>
        <w:pStyle w:val="Titre3"/>
      </w:pPr>
      <w:r>
        <w:t>Information:</w:t>
      </w:r>
    </w:p>
    <w:p w:rsidR="00284DAE" w:rsidRDefault="00284DAE" w:rsidP="001E38CE">
      <w:pPr>
        <w:jc w:val="both"/>
      </w:pPr>
      <w:r>
        <w:t xml:space="preserve">All queries to be addressed to Professor Ian Cross at </w:t>
      </w:r>
      <w:hyperlink r:id="rId7" w:history="1">
        <w:r w:rsidRPr="0094543F">
          <w:rPr>
            <w:rStyle w:val="Lienhypertexte"/>
          </w:rPr>
          <w:t>info@musictherapy.org.uk</w:t>
        </w:r>
      </w:hyperlink>
    </w:p>
    <w:sectPr w:rsidR="00284DAE" w:rsidSect="00F70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4799" w:rsidRDefault="00834799" w:rsidP="008E296B">
      <w:r>
        <w:separator/>
      </w:r>
    </w:p>
  </w:endnote>
  <w:endnote w:type="continuationSeparator" w:id="0">
    <w:p w:rsidR="00834799" w:rsidRDefault="00834799" w:rsidP="008E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296B" w:rsidRDefault="008E29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296B" w:rsidRDefault="008E29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296B" w:rsidRDefault="008E29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4799" w:rsidRDefault="00834799" w:rsidP="008E296B">
      <w:r>
        <w:separator/>
      </w:r>
    </w:p>
  </w:footnote>
  <w:footnote w:type="continuationSeparator" w:id="0">
    <w:p w:rsidR="00834799" w:rsidRDefault="00834799" w:rsidP="008E296B">
      <w:r>
        <w:continuationSeparator/>
      </w:r>
    </w:p>
  </w:footnote>
  <w:footnote w:id="1">
    <w:p w:rsidR="00121B1F" w:rsidRDefault="00121B1F" w:rsidP="00121B1F">
      <w:r>
        <w:rPr>
          <w:rStyle w:val="Appelnotedebasdep"/>
        </w:rPr>
        <w:footnoteRef/>
      </w:r>
      <w:r>
        <w:t xml:space="preserve"> </w:t>
      </w:r>
      <w:r w:rsidRPr="00121B1F">
        <w:rPr>
          <w:sz w:val="20"/>
          <w:szCs w:val="20"/>
        </w:rPr>
        <w:t xml:space="preserve">For the purposes of this competition, indicators of the track record of an HEI </w:t>
      </w:r>
      <w:r>
        <w:rPr>
          <w:sz w:val="20"/>
          <w:szCs w:val="20"/>
        </w:rPr>
        <w:t xml:space="preserve">in music therapy research </w:t>
      </w:r>
      <w:r w:rsidRPr="00121B1F">
        <w:rPr>
          <w:sz w:val="20"/>
          <w:szCs w:val="20"/>
        </w:rPr>
        <w:t xml:space="preserve">include (but are not limited to): </w:t>
      </w:r>
      <w:r>
        <w:rPr>
          <w:sz w:val="20"/>
          <w:szCs w:val="20"/>
        </w:rPr>
        <w:t xml:space="preserve">a </w:t>
      </w:r>
      <w:r w:rsidRPr="00121B1F">
        <w:rPr>
          <w:sz w:val="20"/>
          <w:szCs w:val="20"/>
        </w:rPr>
        <w:t xml:space="preserve">history of high quality research in music therapy; </w:t>
      </w:r>
      <w:r>
        <w:rPr>
          <w:sz w:val="20"/>
          <w:szCs w:val="20"/>
        </w:rPr>
        <w:t xml:space="preserve">a </w:t>
      </w:r>
      <w:r w:rsidRPr="00121B1F">
        <w:rPr>
          <w:sz w:val="20"/>
          <w:szCs w:val="20"/>
        </w:rPr>
        <w:t xml:space="preserve">strong publication record in the area of music therapy research; a record of successful completion </w:t>
      </w:r>
      <w:r>
        <w:rPr>
          <w:sz w:val="20"/>
          <w:szCs w:val="20"/>
        </w:rPr>
        <w:t>by a number of PhD students</w:t>
      </w:r>
      <w:r w:rsidRPr="00121B1F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296B" w:rsidRDefault="008E29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0"/>
      <w:gridCol w:w="4400"/>
    </w:tblGrid>
    <w:tr w:rsidR="008E296B" w:rsidTr="008E296B">
      <w:tc>
        <w:tcPr>
          <w:tcW w:w="4620" w:type="dxa"/>
          <w:tcMar>
            <w:left w:w="0" w:type="dxa"/>
            <w:right w:w="0" w:type="dxa"/>
          </w:tcMar>
          <w:vAlign w:val="center"/>
        </w:tcPr>
        <w:p w:rsidR="008E296B" w:rsidRDefault="008E296B" w:rsidP="008E296B">
          <w:pPr>
            <w:rPr>
              <w:rFonts w:ascii="Times New Roman" w:hAnsi="Times New Roman"/>
              <w:szCs w:val="24"/>
              <w:lang w:eastAsia="en-GB"/>
            </w:rPr>
          </w:pPr>
          <w:r>
            <w:t>Music Therapy Charity: Scoping Project</w:t>
          </w:r>
        </w:p>
      </w:tc>
      <w:tc>
        <w:tcPr>
          <w:tcW w:w="4400" w:type="dxa"/>
          <w:tcMar>
            <w:left w:w="0" w:type="dxa"/>
            <w:right w:w="0" w:type="dxa"/>
          </w:tcMar>
        </w:tcPr>
        <w:p w:rsidR="008E296B" w:rsidRDefault="008E296B" w:rsidP="008E296B">
          <w:pPr>
            <w:rPr>
              <w:rFonts w:ascii="Times New Roman" w:hAnsi="Times New Roman"/>
              <w:szCs w:val="24"/>
              <w:lang w:eastAsia="en-GB"/>
            </w:rPr>
          </w:pPr>
          <w:r w:rsidRPr="008E296B">
            <w:rPr>
              <w:rFonts w:ascii="Times New Roman" w:hAnsi="Times New Roman"/>
              <w:szCs w:val="24"/>
              <w:lang w:eastAsia="en-GB"/>
            </w:rPr>
            <w:fldChar w:fldCharType="begin"/>
          </w:r>
          <w:r w:rsidRPr="008E296B">
            <w:rPr>
              <w:rFonts w:ascii="Times New Roman" w:hAnsi="Times New Roman"/>
              <w:szCs w:val="24"/>
              <w:lang w:eastAsia="en-GB"/>
            </w:rPr>
            <w:instrText xml:space="preserve"> INCLUDEPICTURE "https://www.musictherapy.org.uk/images/mtc-logo-2019.jpg" \* MERGEFORMATINET </w:instrText>
          </w:r>
          <w:r w:rsidRPr="008E296B">
            <w:rPr>
              <w:rFonts w:ascii="Times New Roman" w:hAnsi="Times New Roman"/>
              <w:szCs w:val="24"/>
              <w:lang w:eastAsia="en-GB"/>
            </w:rPr>
            <w:fldChar w:fldCharType="separate"/>
          </w:r>
          <w:r w:rsidRPr="008E296B">
            <w:rPr>
              <w:rFonts w:ascii="Times New Roman" w:hAnsi="Times New Roman"/>
              <w:noProof/>
              <w:szCs w:val="24"/>
              <w:lang w:eastAsia="en-GB"/>
            </w:rPr>
            <w:drawing>
              <wp:inline distT="0" distB="0" distL="0" distR="0" wp14:anchorId="5A96821F" wp14:editId="5B0AC47D">
                <wp:extent cx="2792095" cy="1050290"/>
                <wp:effectExtent l="0" t="0" r="1905" b="3810"/>
                <wp:docPr id="2" name="Picture 2" descr="The Music Therapy Char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he Music Therapy Char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209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E296B">
            <w:rPr>
              <w:rFonts w:ascii="Times New Roman" w:hAnsi="Times New Roman"/>
              <w:szCs w:val="24"/>
              <w:lang w:eastAsia="en-GB"/>
            </w:rPr>
            <w:fldChar w:fldCharType="end"/>
          </w:r>
        </w:p>
      </w:tc>
    </w:tr>
  </w:tbl>
  <w:p w:rsidR="008E296B" w:rsidRPr="008E296B" w:rsidRDefault="008E296B" w:rsidP="008E296B">
    <w:pPr>
      <w:rPr>
        <w:rFonts w:ascii="Times New Roman" w:hAnsi="Times New Roman"/>
        <w:szCs w:val="24"/>
        <w:lang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296B" w:rsidRDefault="008E29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hideSpellingErrors/>
  <w:hideGrammaticalErrors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75"/>
    <w:rsid w:val="000102DF"/>
    <w:rsid w:val="00025F83"/>
    <w:rsid w:val="0007132C"/>
    <w:rsid w:val="00077A02"/>
    <w:rsid w:val="00084805"/>
    <w:rsid w:val="00085D3D"/>
    <w:rsid w:val="00086E2A"/>
    <w:rsid w:val="000A49C2"/>
    <w:rsid w:val="000A5DD0"/>
    <w:rsid w:val="000B17E8"/>
    <w:rsid w:val="000B45B4"/>
    <w:rsid w:val="000C1C8E"/>
    <w:rsid w:val="000D38D0"/>
    <w:rsid w:val="000F1BBA"/>
    <w:rsid w:val="00107A7C"/>
    <w:rsid w:val="00121B1F"/>
    <w:rsid w:val="0013110B"/>
    <w:rsid w:val="001312DE"/>
    <w:rsid w:val="001351C3"/>
    <w:rsid w:val="00135F56"/>
    <w:rsid w:val="00156328"/>
    <w:rsid w:val="00167B99"/>
    <w:rsid w:val="001757E5"/>
    <w:rsid w:val="0017736D"/>
    <w:rsid w:val="001A63C2"/>
    <w:rsid w:val="001C0FE7"/>
    <w:rsid w:val="001D115F"/>
    <w:rsid w:val="001D139D"/>
    <w:rsid w:val="001E38CE"/>
    <w:rsid w:val="001F26D6"/>
    <w:rsid w:val="001F2888"/>
    <w:rsid w:val="001F3E8A"/>
    <w:rsid w:val="002125FF"/>
    <w:rsid w:val="00217990"/>
    <w:rsid w:val="00221020"/>
    <w:rsid w:val="00236AD6"/>
    <w:rsid w:val="00265EB7"/>
    <w:rsid w:val="00284DAE"/>
    <w:rsid w:val="002A73E8"/>
    <w:rsid w:val="002C5252"/>
    <w:rsid w:val="002D022D"/>
    <w:rsid w:val="002D07E4"/>
    <w:rsid w:val="002D1F7D"/>
    <w:rsid w:val="002D54FE"/>
    <w:rsid w:val="002D7CB8"/>
    <w:rsid w:val="00311FC7"/>
    <w:rsid w:val="003205F4"/>
    <w:rsid w:val="00330B31"/>
    <w:rsid w:val="00334F3B"/>
    <w:rsid w:val="00342C07"/>
    <w:rsid w:val="00350A45"/>
    <w:rsid w:val="00366D72"/>
    <w:rsid w:val="003735EC"/>
    <w:rsid w:val="003C212B"/>
    <w:rsid w:val="003D08B6"/>
    <w:rsid w:val="003E6C88"/>
    <w:rsid w:val="003F2113"/>
    <w:rsid w:val="004006E0"/>
    <w:rsid w:val="0040477E"/>
    <w:rsid w:val="00405775"/>
    <w:rsid w:val="00433A87"/>
    <w:rsid w:val="004363FF"/>
    <w:rsid w:val="00447D9A"/>
    <w:rsid w:val="0045784F"/>
    <w:rsid w:val="00460689"/>
    <w:rsid w:val="00466F55"/>
    <w:rsid w:val="0048454F"/>
    <w:rsid w:val="00486FB6"/>
    <w:rsid w:val="00495ED1"/>
    <w:rsid w:val="004A3C36"/>
    <w:rsid w:val="004C1233"/>
    <w:rsid w:val="004C46A6"/>
    <w:rsid w:val="004C591C"/>
    <w:rsid w:val="004D7B29"/>
    <w:rsid w:val="004F040A"/>
    <w:rsid w:val="004F1518"/>
    <w:rsid w:val="00503562"/>
    <w:rsid w:val="0051143A"/>
    <w:rsid w:val="00511AEB"/>
    <w:rsid w:val="00527E34"/>
    <w:rsid w:val="00537F61"/>
    <w:rsid w:val="00542E5B"/>
    <w:rsid w:val="00543DA0"/>
    <w:rsid w:val="00545130"/>
    <w:rsid w:val="005547CF"/>
    <w:rsid w:val="00565DC3"/>
    <w:rsid w:val="005779A2"/>
    <w:rsid w:val="005C6CD6"/>
    <w:rsid w:val="005D2AD1"/>
    <w:rsid w:val="005D3F7B"/>
    <w:rsid w:val="005F21A5"/>
    <w:rsid w:val="005F3B14"/>
    <w:rsid w:val="006012ED"/>
    <w:rsid w:val="00604D25"/>
    <w:rsid w:val="006056B2"/>
    <w:rsid w:val="00616D54"/>
    <w:rsid w:val="00621C27"/>
    <w:rsid w:val="00632332"/>
    <w:rsid w:val="00637CAC"/>
    <w:rsid w:val="00646003"/>
    <w:rsid w:val="0064646B"/>
    <w:rsid w:val="00652928"/>
    <w:rsid w:val="00653D7E"/>
    <w:rsid w:val="00664DDC"/>
    <w:rsid w:val="00666FDF"/>
    <w:rsid w:val="006807E6"/>
    <w:rsid w:val="006B1C49"/>
    <w:rsid w:val="006B56C3"/>
    <w:rsid w:val="006D61E5"/>
    <w:rsid w:val="006E7997"/>
    <w:rsid w:val="006F3930"/>
    <w:rsid w:val="00700F6D"/>
    <w:rsid w:val="00704EF0"/>
    <w:rsid w:val="007466DA"/>
    <w:rsid w:val="00747FC5"/>
    <w:rsid w:val="00752F06"/>
    <w:rsid w:val="00757C2E"/>
    <w:rsid w:val="00771248"/>
    <w:rsid w:val="007730D4"/>
    <w:rsid w:val="0079190C"/>
    <w:rsid w:val="00792DFD"/>
    <w:rsid w:val="007A066B"/>
    <w:rsid w:val="007A5CD8"/>
    <w:rsid w:val="007D1CCA"/>
    <w:rsid w:val="007D4396"/>
    <w:rsid w:val="007F0118"/>
    <w:rsid w:val="00802896"/>
    <w:rsid w:val="0081122D"/>
    <w:rsid w:val="0081747C"/>
    <w:rsid w:val="00834799"/>
    <w:rsid w:val="00840EDF"/>
    <w:rsid w:val="00844D25"/>
    <w:rsid w:val="008454BE"/>
    <w:rsid w:val="00846259"/>
    <w:rsid w:val="0085468C"/>
    <w:rsid w:val="00877B4D"/>
    <w:rsid w:val="0088767D"/>
    <w:rsid w:val="00893AB4"/>
    <w:rsid w:val="008A474E"/>
    <w:rsid w:val="008A50E3"/>
    <w:rsid w:val="008A692F"/>
    <w:rsid w:val="008D573F"/>
    <w:rsid w:val="008E296B"/>
    <w:rsid w:val="008F0292"/>
    <w:rsid w:val="008F4CBC"/>
    <w:rsid w:val="008F5869"/>
    <w:rsid w:val="008F7310"/>
    <w:rsid w:val="008F7E0B"/>
    <w:rsid w:val="00901C03"/>
    <w:rsid w:val="00904EB7"/>
    <w:rsid w:val="00910A77"/>
    <w:rsid w:val="009131BE"/>
    <w:rsid w:val="009137C5"/>
    <w:rsid w:val="009257BE"/>
    <w:rsid w:val="00925EBD"/>
    <w:rsid w:val="00946EE8"/>
    <w:rsid w:val="00961B17"/>
    <w:rsid w:val="009657EE"/>
    <w:rsid w:val="00987B73"/>
    <w:rsid w:val="009A236D"/>
    <w:rsid w:val="009B5C58"/>
    <w:rsid w:val="009C4BC4"/>
    <w:rsid w:val="009E16FB"/>
    <w:rsid w:val="009E17D8"/>
    <w:rsid w:val="009E5DA9"/>
    <w:rsid w:val="009F35D8"/>
    <w:rsid w:val="009F74A7"/>
    <w:rsid w:val="009F75A2"/>
    <w:rsid w:val="00A12643"/>
    <w:rsid w:val="00A300A4"/>
    <w:rsid w:val="00A42859"/>
    <w:rsid w:val="00A46B6F"/>
    <w:rsid w:val="00A519CE"/>
    <w:rsid w:val="00A94761"/>
    <w:rsid w:val="00AA6A3D"/>
    <w:rsid w:val="00AB3030"/>
    <w:rsid w:val="00AB411C"/>
    <w:rsid w:val="00AC12B8"/>
    <w:rsid w:val="00AC6E07"/>
    <w:rsid w:val="00AD6AC2"/>
    <w:rsid w:val="00AE69D3"/>
    <w:rsid w:val="00B00FBD"/>
    <w:rsid w:val="00B12C1A"/>
    <w:rsid w:val="00B21706"/>
    <w:rsid w:val="00B40E56"/>
    <w:rsid w:val="00B4387C"/>
    <w:rsid w:val="00B4751F"/>
    <w:rsid w:val="00B57AD5"/>
    <w:rsid w:val="00B62B78"/>
    <w:rsid w:val="00BA52DA"/>
    <w:rsid w:val="00BB2A32"/>
    <w:rsid w:val="00BD410A"/>
    <w:rsid w:val="00BF0289"/>
    <w:rsid w:val="00BF0FAB"/>
    <w:rsid w:val="00BF166C"/>
    <w:rsid w:val="00C0761E"/>
    <w:rsid w:val="00C26C49"/>
    <w:rsid w:val="00C31BB7"/>
    <w:rsid w:val="00C402DE"/>
    <w:rsid w:val="00C53B58"/>
    <w:rsid w:val="00C57699"/>
    <w:rsid w:val="00C66EE0"/>
    <w:rsid w:val="00C82222"/>
    <w:rsid w:val="00C96E34"/>
    <w:rsid w:val="00CA58F5"/>
    <w:rsid w:val="00CB236A"/>
    <w:rsid w:val="00CB352C"/>
    <w:rsid w:val="00CB4267"/>
    <w:rsid w:val="00CB5696"/>
    <w:rsid w:val="00CC75C7"/>
    <w:rsid w:val="00CD37DE"/>
    <w:rsid w:val="00CE423A"/>
    <w:rsid w:val="00CE59D2"/>
    <w:rsid w:val="00D26A55"/>
    <w:rsid w:val="00D331A6"/>
    <w:rsid w:val="00D63C9B"/>
    <w:rsid w:val="00D665BD"/>
    <w:rsid w:val="00D75924"/>
    <w:rsid w:val="00DA0FB6"/>
    <w:rsid w:val="00DA72D3"/>
    <w:rsid w:val="00DD1C81"/>
    <w:rsid w:val="00DE4F07"/>
    <w:rsid w:val="00DF61B7"/>
    <w:rsid w:val="00E00401"/>
    <w:rsid w:val="00E11C35"/>
    <w:rsid w:val="00E21C01"/>
    <w:rsid w:val="00E26E3B"/>
    <w:rsid w:val="00E71063"/>
    <w:rsid w:val="00E715E5"/>
    <w:rsid w:val="00E96A2D"/>
    <w:rsid w:val="00E97095"/>
    <w:rsid w:val="00EA1BB5"/>
    <w:rsid w:val="00EB60C8"/>
    <w:rsid w:val="00EC0538"/>
    <w:rsid w:val="00EF784C"/>
    <w:rsid w:val="00F0223A"/>
    <w:rsid w:val="00F17A6D"/>
    <w:rsid w:val="00F20C3B"/>
    <w:rsid w:val="00F26CB7"/>
    <w:rsid w:val="00F33837"/>
    <w:rsid w:val="00F5621B"/>
    <w:rsid w:val="00F70E2C"/>
    <w:rsid w:val="00F76FDE"/>
    <w:rsid w:val="00F77A99"/>
    <w:rsid w:val="00F8039C"/>
    <w:rsid w:val="00FA17B1"/>
    <w:rsid w:val="00FC10C0"/>
    <w:rsid w:val="00FC2311"/>
    <w:rsid w:val="00FC5BD2"/>
    <w:rsid w:val="00FC5C07"/>
    <w:rsid w:val="00FD285B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52F0340-9F2B-4947-9CE7-8731423A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267"/>
    <w:rPr>
      <w:rFonts w:ascii="Arial" w:hAnsi="Arial" w:cs="Times New Roman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6C49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A236D"/>
    <w:pPr>
      <w:keepNext/>
      <w:keepLines/>
      <w:outlineLvl w:val="2"/>
    </w:pPr>
    <w:rPr>
      <w:rFonts w:eastAsiaTheme="majorEastAsia" w:cstheme="majorBidi"/>
      <w:b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26C49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ment">
    <w:name w:val="comment"/>
    <w:basedOn w:val="Normal"/>
    <w:autoRedefine/>
    <w:qFormat/>
    <w:rsid w:val="00495ED1"/>
    <w:pPr>
      <w:spacing w:after="40"/>
      <w:ind w:left="720"/>
    </w:pPr>
    <w:rPr>
      <w:color w:val="FF0000"/>
    </w:rPr>
  </w:style>
  <w:style w:type="character" w:customStyle="1" w:styleId="Titre3Car">
    <w:name w:val="Titre 3 Car"/>
    <w:basedOn w:val="Policepardfaut"/>
    <w:link w:val="Titre3"/>
    <w:uiPriority w:val="9"/>
    <w:rsid w:val="009A236D"/>
    <w:rPr>
      <w:rFonts w:ascii="Arial" w:eastAsiaTheme="majorEastAsia" w:hAnsi="Arial" w:cstheme="majorBidi"/>
      <w:b/>
      <w:color w:val="1F3763" w:themeColor="accent1" w:themeShade="7F"/>
      <w:szCs w:val="22"/>
    </w:rPr>
  </w:style>
  <w:style w:type="table" w:styleId="Grilledutableau">
    <w:name w:val="Table Grid"/>
    <w:basedOn w:val="TableauNormal"/>
    <w:uiPriority w:val="39"/>
    <w:rsid w:val="00637CA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26C49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C26C49"/>
    <w:rPr>
      <w:rFonts w:ascii="Arial" w:eastAsiaTheme="majorEastAsia" w:hAnsi="Arial" w:cstheme="majorBidi"/>
      <w:i/>
      <w:iCs/>
      <w:color w:val="2F5496" w:themeColor="accent1" w:themeShade="BF"/>
      <w:u w:val="single"/>
    </w:rPr>
  </w:style>
  <w:style w:type="paragraph" w:customStyle="1" w:styleId="poem">
    <w:name w:val="poem"/>
    <w:basedOn w:val="Normal"/>
    <w:qFormat/>
    <w:rsid w:val="004F1518"/>
    <w:pPr>
      <w:ind w:left="720"/>
    </w:pPr>
    <w:rPr>
      <w:rFonts w:ascii="Helvetica" w:eastAsia="Arial Unicode MS" w:hAnsi="Arial Unicode MS"/>
      <w:color w:val="000000"/>
      <w:szCs w:val="20"/>
    </w:rPr>
  </w:style>
  <w:style w:type="paragraph" w:styleId="Paragraphedeliste">
    <w:name w:val="List Paragraph"/>
    <w:basedOn w:val="Normal"/>
    <w:uiPriority w:val="34"/>
    <w:qFormat/>
    <w:rsid w:val="00405775"/>
    <w:pPr>
      <w:ind w:left="720"/>
      <w:contextualSpacing/>
    </w:pPr>
    <w:rPr>
      <w:rFonts w:asciiTheme="minorHAnsi" w:eastAsiaTheme="minorHAnsi" w:hAnsiTheme="minorHAnsi" w:cstheme="minorBidi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38CE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8CE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84DA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4DA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E296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E296B"/>
    <w:rPr>
      <w:rFonts w:ascii="Arial" w:hAnsi="Arial" w:cs="Times New Roman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E296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296B"/>
    <w:rPr>
      <w:rFonts w:ascii="Arial" w:hAnsi="Arial" w:cs="Times New Roman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1B1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1B1F"/>
    <w:rPr>
      <w:rFonts w:ascii="Arial" w:hAnsi="Arial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musictherapy.org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sictherapy.org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Cross</dc:creator>
  <cp:keywords/>
  <dc:description/>
  <cp:lastModifiedBy>Nicola Barton</cp:lastModifiedBy>
  <cp:revision>2</cp:revision>
  <dcterms:created xsi:type="dcterms:W3CDTF">2020-05-15T16:01:00Z</dcterms:created>
  <dcterms:modified xsi:type="dcterms:W3CDTF">2020-05-15T16:01:00Z</dcterms:modified>
</cp:coreProperties>
</file>